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4F" w:rsidRPr="0032169B" w:rsidRDefault="0032169B" w:rsidP="003216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69B">
        <w:rPr>
          <w:rFonts w:ascii="Times New Roman" w:hAnsi="Times New Roman" w:cs="Times New Roman"/>
          <w:b/>
          <w:sz w:val="36"/>
          <w:szCs w:val="36"/>
        </w:rPr>
        <w:t>Режим питания учащихся</w:t>
      </w:r>
    </w:p>
    <w:p w:rsidR="0032169B" w:rsidRPr="0032169B" w:rsidRDefault="0032169B" w:rsidP="003216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</w:t>
      </w:r>
      <w:r w:rsidRPr="0032169B">
        <w:rPr>
          <w:rFonts w:ascii="Times New Roman" w:hAnsi="Times New Roman" w:cs="Times New Roman"/>
          <w:b/>
          <w:sz w:val="36"/>
          <w:szCs w:val="36"/>
        </w:rPr>
        <w:t>илиала МАОУ «</w:t>
      </w:r>
      <w:proofErr w:type="spellStart"/>
      <w:r w:rsidRPr="0032169B">
        <w:rPr>
          <w:rFonts w:ascii="Times New Roman" w:hAnsi="Times New Roman" w:cs="Times New Roman"/>
          <w:b/>
          <w:sz w:val="36"/>
          <w:szCs w:val="36"/>
        </w:rPr>
        <w:t>Нижнетавдинская</w:t>
      </w:r>
      <w:proofErr w:type="spellEnd"/>
      <w:r w:rsidRPr="0032169B">
        <w:rPr>
          <w:rFonts w:ascii="Times New Roman" w:hAnsi="Times New Roman" w:cs="Times New Roman"/>
          <w:b/>
          <w:sz w:val="36"/>
          <w:szCs w:val="36"/>
        </w:rPr>
        <w:t xml:space="preserve"> СОШ»</w:t>
      </w:r>
    </w:p>
    <w:p w:rsidR="0032169B" w:rsidRDefault="0032169B" w:rsidP="003216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2169B">
        <w:rPr>
          <w:rFonts w:ascii="Times New Roman" w:hAnsi="Times New Roman" w:cs="Times New Roman"/>
          <w:b/>
          <w:sz w:val="36"/>
          <w:szCs w:val="36"/>
        </w:rPr>
        <w:t>Торгилинская</w:t>
      </w:r>
      <w:proofErr w:type="spellEnd"/>
      <w:r w:rsidRPr="0032169B">
        <w:rPr>
          <w:rFonts w:ascii="Times New Roman" w:hAnsi="Times New Roman" w:cs="Times New Roman"/>
          <w:b/>
          <w:sz w:val="36"/>
          <w:szCs w:val="36"/>
        </w:rPr>
        <w:t xml:space="preserve"> НОШ</w:t>
      </w:r>
      <w:r>
        <w:rPr>
          <w:rFonts w:ascii="Times New Roman" w:hAnsi="Times New Roman" w:cs="Times New Roman"/>
          <w:b/>
          <w:sz w:val="36"/>
          <w:szCs w:val="36"/>
        </w:rPr>
        <w:t>-Д\С</w:t>
      </w:r>
    </w:p>
    <w:p w:rsidR="0032169B" w:rsidRDefault="0032169B" w:rsidP="003216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169B" w:rsidRDefault="0032169B" w:rsidP="003216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2169B" w:rsidTr="0032169B">
        <w:tc>
          <w:tcPr>
            <w:tcW w:w="3115" w:type="dxa"/>
          </w:tcPr>
          <w:p w:rsidR="0032169B" w:rsidRDefault="0032169B" w:rsidP="00321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115" w:type="dxa"/>
          </w:tcPr>
          <w:p w:rsidR="0032169B" w:rsidRDefault="0032169B" w:rsidP="00321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3115" w:type="dxa"/>
          </w:tcPr>
          <w:p w:rsidR="0032169B" w:rsidRDefault="0032169B" w:rsidP="00321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Номер стола</w:t>
            </w:r>
          </w:p>
        </w:tc>
      </w:tr>
      <w:tr w:rsidR="0032169B" w:rsidTr="0032169B">
        <w:tc>
          <w:tcPr>
            <w:tcW w:w="3115" w:type="dxa"/>
            <w:vMerge w:val="restart"/>
          </w:tcPr>
          <w:p w:rsidR="0032169B" w:rsidRDefault="0032169B" w:rsidP="00321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10.00-10.20</w:t>
            </w:r>
          </w:p>
        </w:tc>
        <w:tc>
          <w:tcPr>
            <w:tcW w:w="3115" w:type="dxa"/>
          </w:tcPr>
          <w:p w:rsidR="0032169B" w:rsidRDefault="0032169B" w:rsidP="00321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115" w:type="dxa"/>
          </w:tcPr>
          <w:p w:rsidR="0032169B" w:rsidRDefault="0032169B" w:rsidP="00321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32169B" w:rsidTr="0032169B">
        <w:tc>
          <w:tcPr>
            <w:tcW w:w="3115" w:type="dxa"/>
            <w:vMerge/>
          </w:tcPr>
          <w:p w:rsidR="0032169B" w:rsidRDefault="0032169B" w:rsidP="00321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5" w:type="dxa"/>
          </w:tcPr>
          <w:p w:rsidR="0032169B" w:rsidRDefault="0032169B" w:rsidP="00321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115" w:type="dxa"/>
          </w:tcPr>
          <w:p w:rsidR="0032169B" w:rsidRDefault="0032169B" w:rsidP="00321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32169B" w:rsidTr="0032169B">
        <w:tc>
          <w:tcPr>
            <w:tcW w:w="3115" w:type="dxa"/>
            <w:vMerge w:val="restart"/>
          </w:tcPr>
          <w:p w:rsidR="0032169B" w:rsidRDefault="0032169B" w:rsidP="00321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22.40-13.00</w:t>
            </w:r>
          </w:p>
        </w:tc>
        <w:tc>
          <w:tcPr>
            <w:tcW w:w="3115" w:type="dxa"/>
          </w:tcPr>
          <w:p w:rsidR="0032169B" w:rsidRDefault="0032169B" w:rsidP="00321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115" w:type="dxa"/>
          </w:tcPr>
          <w:p w:rsidR="0032169B" w:rsidRDefault="0032169B" w:rsidP="00321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32169B" w:rsidTr="0032169B">
        <w:tc>
          <w:tcPr>
            <w:tcW w:w="3115" w:type="dxa"/>
            <w:vMerge/>
          </w:tcPr>
          <w:p w:rsidR="0032169B" w:rsidRDefault="0032169B" w:rsidP="00321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5" w:type="dxa"/>
          </w:tcPr>
          <w:p w:rsidR="0032169B" w:rsidRDefault="0032169B" w:rsidP="00321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115" w:type="dxa"/>
          </w:tcPr>
          <w:p w:rsidR="0032169B" w:rsidRDefault="0032169B" w:rsidP="00321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32169B" w:rsidTr="0032169B">
        <w:tc>
          <w:tcPr>
            <w:tcW w:w="3115" w:type="dxa"/>
            <w:vMerge/>
          </w:tcPr>
          <w:p w:rsidR="0032169B" w:rsidRDefault="0032169B" w:rsidP="00321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5" w:type="dxa"/>
          </w:tcPr>
          <w:p w:rsidR="0032169B" w:rsidRDefault="0032169B" w:rsidP="00321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115" w:type="dxa"/>
          </w:tcPr>
          <w:p w:rsidR="0032169B" w:rsidRDefault="0032169B" w:rsidP="00321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</w:tbl>
    <w:p w:rsidR="0032169B" w:rsidRPr="0032169B" w:rsidRDefault="0032169B" w:rsidP="003216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2169B" w:rsidRPr="0032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FB"/>
    <w:rsid w:val="001B344F"/>
    <w:rsid w:val="0032169B"/>
    <w:rsid w:val="0090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482F"/>
  <w15:chartTrackingRefBased/>
  <w15:docId w15:val="{3C9169F4-7128-4CFD-AB7A-EE38996D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2020-11-09T12:17:00Z</dcterms:created>
  <dcterms:modified xsi:type="dcterms:W3CDTF">2020-11-09T12:26:00Z</dcterms:modified>
</cp:coreProperties>
</file>